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126" w:rsidRPr="005F7126" w:rsidRDefault="005F7126" w:rsidP="005F7126">
      <w:pPr>
        <w:widowControl/>
        <w:jc w:val="center"/>
        <w:textAlignment w:val="baseline"/>
        <w:rPr>
          <w:rFonts w:ascii="Times New Roman" w:eastAsia="標楷體" w:hAnsi="Times New Roman"/>
          <w:color w:val="000000"/>
          <w:kern w:val="0"/>
          <w:sz w:val="40"/>
          <w:szCs w:val="40"/>
        </w:rPr>
      </w:pPr>
      <w:r w:rsidRPr="005F7126">
        <w:rPr>
          <w:rFonts w:ascii="Times New Roman" w:eastAsia="標楷體" w:hAnsi="Times New Roman"/>
          <w:color w:val="000000"/>
          <w:kern w:val="0"/>
          <w:sz w:val="40"/>
          <w:szCs w:val="40"/>
        </w:rPr>
        <w:t xml:space="preserve">107 </w:t>
      </w:r>
      <w:r w:rsidRPr="005F7126">
        <w:rPr>
          <w:rFonts w:ascii="Times New Roman" w:eastAsia="標楷體" w:hAnsi="Times New Roman"/>
          <w:color w:val="000000"/>
          <w:kern w:val="0"/>
          <w:sz w:val="40"/>
          <w:szCs w:val="40"/>
        </w:rPr>
        <w:t>年全國語文競賽原住民族語朗讀【知本卑南語】</w:t>
      </w:r>
      <w:r w:rsidRPr="005F7126">
        <w:rPr>
          <w:rFonts w:ascii="Times New Roman" w:eastAsia="標楷體" w:hAnsi="Times New Roman"/>
          <w:color w:val="000000"/>
          <w:kern w:val="0"/>
          <w:sz w:val="40"/>
          <w:szCs w:val="40"/>
        </w:rPr>
        <w:t xml:space="preserve"> </w:t>
      </w:r>
      <w:r w:rsidRPr="005F7126">
        <w:rPr>
          <w:rFonts w:ascii="Times New Roman" w:eastAsia="標楷體" w:hAnsi="Times New Roman"/>
          <w:color w:val="000000"/>
          <w:kern w:val="0"/>
          <w:sz w:val="40"/>
          <w:szCs w:val="40"/>
        </w:rPr>
        <w:t>高中學生組</w:t>
      </w:r>
      <w:r w:rsidRPr="005F7126">
        <w:rPr>
          <w:rFonts w:ascii="Times New Roman" w:eastAsia="標楷體" w:hAnsi="Times New Roman"/>
          <w:color w:val="000000"/>
          <w:kern w:val="0"/>
          <w:sz w:val="40"/>
          <w:szCs w:val="40"/>
        </w:rPr>
        <w:t xml:space="preserve"> </w:t>
      </w:r>
      <w:r w:rsidRPr="005F7126">
        <w:rPr>
          <w:rFonts w:ascii="Times New Roman" w:eastAsia="標楷體" w:hAnsi="Times New Roman"/>
          <w:color w:val="000000"/>
          <w:kern w:val="0"/>
          <w:sz w:val="40"/>
          <w:szCs w:val="40"/>
        </w:rPr>
        <w:t>編號</w:t>
      </w:r>
      <w:r w:rsidRPr="005F7126">
        <w:rPr>
          <w:rFonts w:ascii="Times New Roman" w:eastAsia="標楷體" w:hAnsi="Times New Roman"/>
          <w:color w:val="000000"/>
          <w:kern w:val="0"/>
          <w:sz w:val="40"/>
          <w:szCs w:val="40"/>
        </w:rPr>
        <w:t xml:space="preserve"> 3 </w:t>
      </w:r>
      <w:r w:rsidRPr="005F7126">
        <w:rPr>
          <w:rFonts w:ascii="Times New Roman" w:eastAsia="標楷體" w:hAnsi="Times New Roman"/>
          <w:color w:val="000000"/>
          <w:kern w:val="0"/>
          <w:sz w:val="40"/>
          <w:szCs w:val="40"/>
        </w:rPr>
        <w:t>號</w:t>
      </w:r>
    </w:p>
    <w:p w:rsidR="005F7126" w:rsidRPr="005F7126" w:rsidRDefault="005F7126" w:rsidP="005F7126">
      <w:pPr>
        <w:widowControl/>
        <w:jc w:val="center"/>
        <w:textAlignment w:val="baseline"/>
        <w:rPr>
          <w:rFonts w:ascii="Times New Roman" w:hAnsi="Times New Roman"/>
          <w:color w:val="000000"/>
          <w:kern w:val="0"/>
          <w:sz w:val="40"/>
          <w:szCs w:val="40"/>
        </w:rPr>
      </w:pPr>
      <w:r w:rsidRPr="005F7126">
        <w:rPr>
          <w:rFonts w:ascii="Times New Roman" w:hAnsi="Times New Roman"/>
          <w:color w:val="000000"/>
          <w:kern w:val="0"/>
          <w:sz w:val="40"/>
          <w:szCs w:val="40"/>
        </w:rPr>
        <w:t>mudawilr mukuwa muzazangiya</w:t>
      </w:r>
    </w:p>
    <w:p w:rsidR="005F7126" w:rsidRDefault="005F7126" w:rsidP="005F7126">
      <w:pPr>
        <w:widowControl/>
        <w:spacing w:line="720" w:lineRule="exact"/>
        <w:ind w:firstLineChars="200" w:firstLine="640"/>
        <w:jc w:val="both"/>
        <w:textAlignment w:val="baseline"/>
        <w:rPr>
          <w:rFonts w:ascii="Times New Roman" w:hAnsi="Times New Roman"/>
          <w:color w:val="000000"/>
          <w:kern w:val="0"/>
          <w:sz w:val="32"/>
          <w:szCs w:val="32"/>
          <w:bdr w:val="none" w:sz="0" w:space="0" w:color="auto" w:frame="1"/>
        </w:rPr>
        <w:sectPr w:rsidR="005F7126" w:rsidSect="005F7126">
          <w:pgSz w:w="23814" w:h="16839" w:orient="landscape" w:code="8"/>
          <w:pgMar w:top="1134" w:right="1474" w:bottom="1134" w:left="1474" w:header="851" w:footer="992" w:gutter="0"/>
          <w:cols w:space="425"/>
          <w:docGrid w:type="lines" w:linePitch="360"/>
        </w:sectPr>
      </w:pPr>
    </w:p>
    <w:p w:rsidR="005F7126" w:rsidRPr="005F7126" w:rsidRDefault="005F7126" w:rsidP="005F7126">
      <w:pPr>
        <w:widowControl/>
        <w:spacing w:line="520" w:lineRule="exact"/>
        <w:ind w:firstLineChars="200" w:firstLine="640"/>
        <w:jc w:val="both"/>
        <w:textAlignment w:val="baseline"/>
        <w:rPr>
          <w:rFonts w:ascii="Times New Roman" w:hAnsi="Times New Roman"/>
          <w:color w:val="000000"/>
          <w:kern w:val="0"/>
          <w:sz w:val="32"/>
          <w:szCs w:val="32"/>
        </w:rPr>
      </w:pPr>
      <w:r w:rsidRPr="005F7126">
        <w:rPr>
          <w:rFonts w:ascii="Times New Roman" w:hAnsi="Times New Roman"/>
          <w:color w:val="000000"/>
          <w:kern w:val="0"/>
          <w:sz w:val="32"/>
          <w:szCs w:val="32"/>
          <w:bdr w:val="none" w:sz="0" w:space="0" w:color="auto" w:frame="1"/>
        </w:rPr>
        <w:t>“ inta na trau palru kana minatray ’azi ta ziya pakalrang mupatraran mudawilr muzazangi, nanta ikavavaaw mu iniyan za trima’. ” kema marengay na trau. nu mudawilr ta mukuwa muzazangiya mu, pakasaazu za ta inaana’u zata kiningeran.</w:t>
      </w:r>
    </w:p>
    <w:p w:rsidR="005F7126" w:rsidRPr="005F7126" w:rsidRDefault="005F7126" w:rsidP="005F7126">
      <w:pPr>
        <w:widowControl/>
        <w:spacing w:line="520" w:lineRule="exact"/>
        <w:ind w:firstLineChars="200" w:firstLine="640"/>
        <w:jc w:val="both"/>
        <w:textAlignment w:val="baseline"/>
        <w:rPr>
          <w:rFonts w:ascii="Times New Roman" w:hAnsi="Times New Roman"/>
          <w:color w:val="000000"/>
          <w:kern w:val="0"/>
          <w:sz w:val="32"/>
          <w:szCs w:val="32"/>
        </w:rPr>
      </w:pPr>
      <w:r w:rsidRPr="005F7126">
        <w:rPr>
          <w:rFonts w:ascii="Times New Roman" w:hAnsi="Times New Roman"/>
          <w:color w:val="000000"/>
          <w:kern w:val="0"/>
          <w:sz w:val="32"/>
          <w:szCs w:val="32"/>
          <w:bdr w:val="none" w:sz="0" w:space="0" w:color="auto" w:frame="1"/>
        </w:rPr>
        <w:t>nu mudawilr ta muzazangi kararuwa ta kazu i Taiwan muzazangi, maruwa ta mupatraran kana zuma na datal.</w:t>
      </w:r>
    </w:p>
    <w:p w:rsidR="005F7126" w:rsidRPr="005F7126" w:rsidRDefault="005F7126" w:rsidP="005F7126">
      <w:pPr>
        <w:widowControl/>
        <w:spacing w:line="520" w:lineRule="exact"/>
        <w:ind w:firstLineChars="200" w:firstLine="640"/>
        <w:jc w:val="both"/>
        <w:textAlignment w:val="baseline"/>
        <w:rPr>
          <w:rFonts w:ascii="Times New Roman" w:hAnsi="Times New Roman"/>
          <w:color w:val="000000"/>
          <w:kern w:val="0"/>
          <w:sz w:val="32"/>
          <w:szCs w:val="32"/>
        </w:rPr>
      </w:pPr>
      <w:r w:rsidRPr="005F7126">
        <w:rPr>
          <w:rFonts w:ascii="Times New Roman" w:hAnsi="Times New Roman"/>
          <w:color w:val="000000"/>
          <w:kern w:val="0"/>
          <w:sz w:val="32"/>
          <w:szCs w:val="32"/>
          <w:bdr w:val="none" w:sz="0" w:space="0" w:color="auto" w:frame="1"/>
        </w:rPr>
        <w:t>nu kazu ta i Taiwan mu, ulra na trau pakakawang kana palizing mukuwa muzazangiya, ulra na trau muitras kana otobay, na cidinsiya mukuwa muzangizangiya. nu kazu ta i Taiwan mu, miturus zata anger mukuwa kananta awayan kemakawakawang mena’una’u. ma’izang lra tu ’ami na trau mu, kurelrang kana lepun muitras kana yuranbas mukuwa muzangiya, i kanta i Taiwan sazu na marekamelrimelri na zekalr nantu kinuwakuwa mingadan na kivangaavangan zi maw na tu vinilin na kinawatrawatranan na eman ziya. izu na yuranbas na vulavulayan mu, sazu atu kinazalram, zi sayhu marengay pakazalram za trau, tu pakazalramay ta kanizu na ’azi ninta tinakesiyan, tu kiniramiyan ini nanta kinivangavangan, zi nantu pinakapazangal nantu pinivavuwa’an izu na akanen na vuwa’. maresayhu kanizu na sinsi kana panaanadam kanizu na pinidare’an zi maw na kakuwayan na kinawatranan. nu kazu ta i Taiwan muzazangi mu, salaw ta lralriwasay, parazuk ta saeman za paysu mu kararuwa ta mukuwa. maw mu, milralrang ta kararuwa ta marepana’una’u.</w:t>
      </w:r>
    </w:p>
    <w:p w:rsidR="005F7126" w:rsidRPr="005F7126" w:rsidRDefault="005F7126" w:rsidP="005F7126">
      <w:pPr>
        <w:widowControl/>
        <w:spacing w:line="520" w:lineRule="exact"/>
        <w:ind w:firstLineChars="200" w:firstLine="640"/>
        <w:jc w:val="both"/>
        <w:textAlignment w:val="baseline"/>
        <w:rPr>
          <w:rFonts w:ascii="Times New Roman" w:hAnsi="Times New Roman"/>
          <w:color w:val="000000"/>
          <w:kern w:val="0"/>
          <w:sz w:val="32"/>
          <w:szCs w:val="32"/>
        </w:rPr>
      </w:pPr>
      <w:r w:rsidRPr="005F7126">
        <w:rPr>
          <w:rFonts w:ascii="Times New Roman" w:hAnsi="Times New Roman"/>
          <w:color w:val="000000"/>
          <w:kern w:val="0"/>
          <w:sz w:val="32"/>
          <w:szCs w:val="32"/>
        </w:rPr>
        <w:t xml:space="preserve">kanini na pida ’ami mu, i Tayliyok zi i Taiwan mu karuwa ta lra karamukuwa kivangavanga. kana wariwari ziyan mu, kazuwan na trau karamukuwa i Tailiyok, mupana i Taiwan, maw izu na kivangavangan na kiyakarunan mu makamaresemak. zi iyaiyan ziya mu, na akanen lra, na </w:t>
      </w:r>
      <w:r w:rsidRPr="005F7126">
        <w:rPr>
          <w:rFonts w:ascii="Times New Roman" w:hAnsi="Times New Roman"/>
          <w:color w:val="000000"/>
          <w:kern w:val="0"/>
          <w:sz w:val="32"/>
          <w:szCs w:val="32"/>
        </w:rPr>
        <w:t>kavang lra na kaazuwan lra zi na kakawangan lra, na kasemaangalan lra mu, ulra nantu kirekamelrimelri. ’azi ta kemaazu parepakuwa kananta ikiyavaaw, kitulud ta kana tu kakuwayanan nantaw ikavavaaw. ta aya’aw melak izu natu ’inavayan zi ta asalraw ta ikakuda.</w:t>
      </w:r>
    </w:p>
    <w:p w:rsidR="005F7126" w:rsidRPr="005F7126" w:rsidRDefault="005F7126" w:rsidP="005F7126">
      <w:pPr>
        <w:widowControl/>
        <w:spacing w:line="520" w:lineRule="exact"/>
        <w:ind w:firstLineChars="200" w:firstLine="640"/>
        <w:jc w:val="both"/>
        <w:textAlignment w:val="baseline"/>
        <w:rPr>
          <w:rFonts w:ascii="Times New Roman" w:hAnsi="Times New Roman"/>
          <w:color w:val="000000"/>
          <w:kern w:val="0"/>
          <w:sz w:val="32"/>
          <w:szCs w:val="32"/>
        </w:rPr>
      </w:pPr>
      <w:r w:rsidRPr="005F7126">
        <w:rPr>
          <w:rFonts w:ascii="Times New Roman" w:hAnsi="Times New Roman"/>
          <w:color w:val="000000"/>
          <w:kern w:val="0"/>
          <w:sz w:val="32"/>
          <w:szCs w:val="32"/>
          <w:bdr w:val="none" w:sz="0" w:space="0" w:color="auto" w:frame="1"/>
        </w:rPr>
        <w:t>nu mukuwa ta muzaazangiya kana salaw musalrahaw zi salaw munganguwayan na zekalr mu, kamawan ta za mukuwa i rukup kana zekalr; nu mukuwa ta kanizu na matengaatenged kamawan ta za mukuwa ta kana ’aremeremeng kana kakaukauz. inta lra mu mazalram ta lra na salrahawan salaw pazangal. nu kazu ta kana matrengatenged na zekalr mu silrevang ta za uri kudaakuda ta.</w:t>
      </w:r>
    </w:p>
    <w:p w:rsidR="005F7126" w:rsidRPr="005F7126" w:rsidRDefault="005F7126" w:rsidP="005F7126">
      <w:pPr>
        <w:widowControl/>
        <w:spacing w:line="520" w:lineRule="exact"/>
        <w:ind w:firstLineChars="200" w:firstLine="640"/>
        <w:jc w:val="both"/>
        <w:textAlignment w:val="baseline"/>
        <w:rPr>
          <w:rFonts w:ascii="Times New Roman" w:hAnsi="Times New Roman"/>
          <w:color w:val="000000"/>
          <w:kern w:val="0"/>
          <w:sz w:val="32"/>
          <w:szCs w:val="32"/>
        </w:rPr>
      </w:pPr>
      <w:r w:rsidRPr="005F7126">
        <w:rPr>
          <w:rFonts w:ascii="Times New Roman" w:hAnsi="Times New Roman"/>
          <w:color w:val="000000"/>
          <w:kern w:val="0"/>
          <w:sz w:val="32"/>
          <w:szCs w:val="32"/>
          <w:bdr w:val="none" w:sz="0" w:space="0" w:color="auto" w:frame="1"/>
        </w:rPr>
        <w:t>nu sahar ta muiyaiyan muzazangi kana zekalr mu, izu nanta a’iyar mu ta parpauwayaw. nu upatratraran ta kana zuma na zekalr mu inganguwayan ta mukuwa kipuvalraya. ta adain mukuwa muzazangiya mu, ta kaatralraw ta inada. dalikedik ata zazek, semangal ata piniangeran zi marengay kanta rinuma’enan mupatraran ta. zi nu mukuwa ta lra muzazangiya mu, nu mena’u ta kana vulay na inudawayan ta sasingaw ta vavalrayay. nu ulra ziya ta sama’ ta de’er mu tremima’ ta kana pararedek kana ta wadadiyan. ta kazalramaw na ’azi maresaresan na datal mu ulra tu kuret, ata pasasalaw marengay zi kemudakuda.</w:t>
      </w:r>
    </w:p>
    <w:p w:rsidR="005F7126" w:rsidRDefault="005F7126" w:rsidP="005F7126">
      <w:pPr>
        <w:widowControl/>
        <w:spacing w:line="520" w:lineRule="exact"/>
        <w:ind w:firstLineChars="200" w:firstLine="640"/>
        <w:jc w:val="both"/>
        <w:textAlignment w:val="baseline"/>
        <w:rPr>
          <w:rFonts w:ascii="Times New Roman" w:hAnsi="Times New Roman"/>
          <w:color w:val="000000"/>
          <w:kern w:val="0"/>
          <w:sz w:val="32"/>
          <w:szCs w:val="32"/>
          <w:bdr w:val="none" w:sz="0" w:space="0" w:color="auto" w:frame="1"/>
        </w:rPr>
        <w:sectPr w:rsidR="005F7126" w:rsidSect="005F7126">
          <w:type w:val="continuous"/>
          <w:pgSz w:w="23814" w:h="16839" w:orient="landscape" w:code="8"/>
          <w:pgMar w:top="1134" w:right="1474" w:bottom="1134" w:left="1474" w:header="851" w:footer="992" w:gutter="0"/>
          <w:cols w:num="2" w:space="1200"/>
          <w:docGrid w:type="lines" w:linePitch="360"/>
        </w:sectPr>
      </w:pPr>
      <w:r w:rsidRPr="005F7126">
        <w:rPr>
          <w:rFonts w:ascii="Times New Roman" w:hAnsi="Times New Roman"/>
          <w:color w:val="000000"/>
          <w:kern w:val="0"/>
          <w:sz w:val="32"/>
          <w:szCs w:val="32"/>
          <w:bdr w:val="none" w:sz="0" w:space="0" w:color="auto" w:frame="1"/>
        </w:rPr>
        <w:t>nu ulra nu paysu zi ulra nu wari mu, kararuwa u kemuret zanu awayan muzazangizangi. ini na wazazangiyan mu, kamawan za takakesiyan. maw izu na temakesi kana rakaz mu, nu pulaludus kana tu tinakakesiyan mukuwa muzazangiya parasan. “ nu temakesikesi ta lra za sazu za valray, ’azi kamawan nu mukuwa ta makalranga. ”</w:t>
      </w:r>
    </w:p>
    <w:p w:rsidR="005F7126" w:rsidRPr="005F7126" w:rsidRDefault="005F7126" w:rsidP="005F7126">
      <w:pPr>
        <w:widowControl/>
        <w:jc w:val="center"/>
        <w:textAlignment w:val="baseline"/>
        <w:rPr>
          <w:rFonts w:ascii="Times New Roman" w:eastAsia="標楷體" w:hAnsi="Times New Roman"/>
          <w:color w:val="000000"/>
          <w:kern w:val="0"/>
          <w:sz w:val="40"/>
          <w:szCs w:val="40"/>
        </w:rPr>
      </w:pPr>
      <w:r w:rsidRPr="005F7126">
        <w:rPr>
          <w:rFonts w:ascii="Times New Roman" w:eastAsia="標楷體" w:hAnsi="Times New Roman"/>
          <w:color w:val="000000"/>
          <w:kern w:val="0"/>
          <w:sz w:val="40"/>
          <w:szCs w:val="40"/>
        </w:rPr>
        <w:lastRenderedPageBreak/>
        <w:t xml:space="preserve">107 </w:t>
      </w:r>
      <w:r w:rsidRPr="005F7126">
        <w:rPr>
          <w:rFonts w:ascii="Times New Roman" w:eastAsia="標楷體" w:hAnsi="Times New Roman"/>
          <w:color w:val="000000"/>
          <w:kern w:val="0"/>
          <w:sz w:val="40"/>
          <w:szCs w:val="40"/>
        </w:rPr>
        <w:t>年全國語文競賽原住民族語朗讀【知本卑南語】</w:t>
      </w:r>
      <w:r w:rsidRPr="005F7126">
        <w:rPr>
          <w:rFonts w:ascii="Times New Roman" w:eastAsia="標楷體" w:hAnsi="Times New Roman"/>
          <w:color w:val="000000"/>
          <w:kern w:val="0"/>
          <w:sz w:val="40"/>
          <w:szCs w:val="40"/>
        </w:rPr>
        <w:t xml:space="preserve"> </w:t>
      </w:r>
      <w:r w:rsidRPr="005F7126">
        <w:rPr>
          <w:rFonts w:ascii="Times New Roman" w:eastAsia="標楷體" w:hAnsi="Times New Roman"/>
          <w:color w:val="000000"/>
          <w:kern w:val="0"/>
          <w:sz w:val="40"/>
          <w:szCs w:val="40"/>
        </w:rPr>
        <w:t>高中學生組</w:t>
      </w:r>
      <w:r w:rsidRPr="005F7126">
        <w:rPr>
          <w:rFonts w:ascii="Times New Roman" w:eastAsia="標楷體" w:hAnsi="Times New Roman"/>
          <w:color w:val="000000"/>
          <w:kern w:val="0"/>
          <w:sz w:val="40"/>
          <w:szCs w:val="40"/>
        </w:rPr>
        <w:t xml:space="preserve"> </w:t>
      </w:r>
      <w:r w:rsidRPr="005F7126">
        <w:rPr>
          <w:rFonts w:ascii="Times New Roman" w:eastAsia="標楷體" w:hAnsi="Times New Roman"/>
          <w:color w:val="000000"/>
          <w:kern w:val="0"/>
          <w:sz w:val="40"/>
          <w:szCs w:val="40"/>
        </w:rPr>
        <w:t>編號</w:t>
      </w:r>
      <w:r w:rsidRPr="005F7126">
        <w:rPr>
          <w:rFonts w:ascii="Times New Roman" w:eastAsia="標楷體" w:hAnsi="Times New Roman"/>
          <w:color w:val="000000"/>
          <w:kern w:val="0"/>
          <w:sz w:val="40"/>
          <w:szCs w:val="40"/>
        </w:rPr>
        <w:t xml:space="preserve"> 3 </w:t>
      </w:r>
      <w:r w:rsidRPr="005F7126">
        <w:rPr>
          <w:rFonts w:ascii="Times New Roman" w:eastAsia="標楷體" w:hAnsi="Times New Roman"/>
          <w:color w:val="000000"/>
          <w:kern w:val="0"/>
          <w:sz w:val="40"/>
          <w:szCs w:val="40"/>
        </w:rPr>
        <w:t>號</w:t>
      </w:r>
    </w:p>
    <w:p w:rsidR="005F7126" w:rsidRPr="00B85EEF" w:rsidRDefault="00B85EEF" w:rsidP="005F7126">
      <w:pPr>
        <w:widowControl/>
        <w:jc w:val="center"/>
        <w:textAlignment w:val="baseline"/>
        <w:rPr>
          <w:rFonts w:ascii="Times New Roman" w:eastAsia="標楷體" w:hAnsi="Times New Roman"/>
          <w:color w:val="000000"/>
          <w:kern w:val="0"/>
          <w:sz w:val="40"/>
          <w:szCs w:val="40"/>
        </w:rPr>
      </w:pPr>
      <w:r w:rsidRPr="00B85EEF">
        <w:rPr>
          <w:rFonts w:ascii="Times New Roman" w:eastAsia="標楷體" w:hAnsi="Times New Roman" w:hint="eastAsia"/>
          <w:color w:val="000000"/>
          <w:kern w:val="0"/>
          <w:sz w:val="40"/>
          <w:szCs w:val="40"/>
        </w:rPr>
        <w:t>旅行</w:t>
      </w:r>
    </w:p>
    <w:p w:rsidR="005F7126" w:rsidRDefault="005F7126" w:rsidP="005F7126">
      <w:pPr>
        <w:widowControl/>
        <w:spacing w:line="520" w:lineRule="atLeast"/>
        <w:jc w:val="both"/>
        <w:textAlignment w:val="baseline"/>
        <w:rPr>
          <w:rFonts w:ascii="inherit" w:eastAsia="標楷體" w:hAnsi="inherit" w:cs="新細明體" w:hint="eastAsia"/>
          <w:color w:val="000000"/>
          <w:kern w:val="0"/>
          <w:sz w:val="32"/>
          <w:szCs w:val="32"/>
        </w:rPr>
      </w:pPr>
    </w:p>
    <w:p w:rsidR="005F7126" w:rsidRDefault="005F7126" w:rsidP="005F7126">
      <w:pPr>
        <w:widowControl/>
        <w:spacing w:line="520" w:lineRule="atLeast"/>
        <w:jc w:val="both"/>
        <w:textAlignment w:val="baseline"/>
        <w:rPr>
          <w:rFonts w:ascii="inherit" w:eastAsia="標楷體" w:hAnsi="inherit" w:cs="新細明體" w:hint="eastAsia"/>
          <w:color w:val="000000"/>
          <w:kern w:val="0"/>
          <w:sz w:val="32"/>
          <w:szCs w:val="32"/>
        </w:rPr>
        <w:sectPr w:rsidR="005F7126" w:rsidSect="005F7126">
          <w:type w:val="continuous"/>
          <w:pgSz w:w="23814" w:h="16839" w:orient="landscape" w:code="8"/>
          <w:pgMar w:top="1134" w:right="1474" w:bottom="1134" w:left="1474" w:header="851" w:footer="992" w:gutter="0"/>
          <w:cols w:space="425"/>
          <w:docGrid w:type="lines" w:linePitch="360"/>
        </w:sectPr>
      </w:pPr>
    </w:p>
    <w:p w:rsidR="005F7126" w:rsidRPr="005F7126" w:rsidRDefault="005D321A" w:rsidP="005F7126">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bookmarkStart w:id="0" w:name="_GoBack"/>
      <w:r>
        <w:rPr>
          <w:rFonts w:ascii="inherit" w:eastAsia="標楷體" w:hAnsi="inherit" w:cs="新細明體"/>
          <w:color w:val="000000"/>
          <w:kern w:val="0"/>
          <w:sz w:val="32"/>
          <w:szCs w:val="32"/>
        </w:rPr>
        <w:t>人一生如果都沒出去旅行過，</w:t>
      </w:r>
      <w:r w:rsidR="00B85EEF">
        <w:rPr>
          <w:rFonts w:ascii="inherit" w:eastAsia="標楷體" w:hAnsi="inherit" w:cs="新細明體"/>
          <w:color w:val="000000"/>
          <w:kern w:val="0"/>
          <w:sz w:val="32"/>
          <w:szCs w:val="32"/>
        </w:rPr>
        <w:t>會說</w:t>
      </w:r>
      <w:r>
        <w:rPr>
          <w:rFonts w:ascii="inherit" w:eastAsia="標楷體" w:hAnsi="inherit" w:cs="新細明體" w:hint="eastAsia"/>
          <w:color w:val="000000"/>
          <w:kern w:val="0"/>
          <w:sz w:val="32"/>
          <w:szCs w:val="32"/>
        </w:rPr>
        <w:t>他</w:t>
      </w:r>
      <w:r w:rsidR="00B85EEF">
        <w:rPr>
          <w:rFonts w:ascii="inherit" w:eastAsia="標楷體" w:hAnsi="inherit" w:cs="新細明體"/>
          <w:color w:val="000000"/>
          <w:kern w:val="0"/>
          <w:sz w:val="32"/>
          <w:szCs w:val="32"/>
        </w:rPr>
        <w:t>活得沒有價值。旅行</w:t>
      </w:r>
      <w:r>
        <w:rPr>
          <w:rFonts w:ascii="inherit" w:eastAsia="標楷體" w:hAnsi="inherit" w:cs="新細明體" w:hint="eastAsia"/>
          <w:color w:val="000000"/>
          <w:kern w:val="0"/>
          <w:sz w:val="32"/>
          <w:szCs w:val="32"/>
        </w:rPr>
        <w:t>使人</w:t>
      </w:r>
      <w:r w:rsidR="00B85EEF">
        <w:rPr>
          <w:rFonts w:ascii="inherit" w:eastAsia="標楷體" w:hAnsi="inherit" w:cs="新細明體"/>
          <w:color w:val="000000"/>
          <w:kern w:val="0"/>
          <w:sz w:val="32"/>
          <w:szCs w:val="32"/>
        </w:rPr>
        <w:t>增加見聞，開闊視野。</w:t>
      </w:r>
    </w:p>
    <w:p w:rsidR="005F7126" w:rsidRPr="005F7126" w:rsidRDefault="005D321A" w:rsidP="005F7126">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國內</w:t>
      </w:r>
      <w:r>
        <w:rPr>
          <w:rFonts w:ascii="inherit" w:eastAsia="標楷體" w:hAnsi="inherit" w:cs="新細明體" w:hint="eastAsia"/>
          <w:color w:val="000000"/>
          <w:kern w:val="0"/>
          <w:sz w:val="32"/>
          <w:szCs w:val="32"/>
        </w:rPr>
        <w:t>可以</w:t>
      </w:r>
      <w:r>
        <w:rPr>
          <w:rFonts w:ascii="inherit" w:eastAsia="標楷體" w:hAnsi="inherit" w:cs="新細明體"/>
          <w:color w:val="000000"/>
          <w:kern w:val="0"/>
          <w:sz w:val="32"/>
          <w:szCs w:val="32"/>
        </w:rPr>
        <w:t>自己開車旅行，</w:t>
      </w:r>
      <w:r>
        <w:rPr>
          <w:rFonts w:ascii="inherit" w:eastAsia="標楷體" w:hAnsi="inherit" w:cs="新細明體" w:hint="eastAsia"/>
          <w:color w:val="000000"/>
          <w:kern w:val="0"/>
          <w:sz w:val="32"/>
          <w:szCs w:val="32"/>
        </w:rPr>
        <w:t>或</w:t>
      </w:r>
      <w:r>
        <w:rPr>
          <w:rFonts w:ascii="inherit" w:eastAsia="標楷體" w:hAnsi="inherit" w:cs="新細明體"/>
          <w:color w:val="000000"/>
          <w:kern w:val="0"/>
          <w:sz w:val="32"/>
          <w:szCs w:val="32"/>
        </w:rPr>
        <w:t>騎機車</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單車</w:t>
      </w:r>
      <w:r>
        <w:rPr>
          <w:rFonts w:ascii="inherit" w:eastAsia="標楷體" w:hAnsi="inherit" w:cs="新細明體" w:hint="eastAsia"/>
          <w:color w:val="000000"/>
          <w:kern w:val="0"/>
          <w:sz w:val="32"/>
          <w:szCs w:val="32"/>
        </w:rPr>
        <w:t>，或</w:t>
      </w:r>
      <w:r>
        <w:rPr>
          <w:rFonts w:ascii="inherit" w:eastAsia="標楷體" w:hAnsi="inherit" w:cs="新細明體"/>
          <w:color w:val="000000"/>
          <w:kern w:val="0"/>
          <w:sz w:val="32"/>
          <w:szCs w:val="32"/>
        </w:rPr>
        <w:t>跟團旅行。</w:t>
      </w:r>
      <w:r w:rsidR="00B85EEF">
        <w:rPr>
          <w:rFonts w:ascii="inherit" w:eastAsia="標楷體" w:hAnsi="inherit" w:cs="新細明體"/>
          <w:color w:val="000000"/>
          <w:kern w:val="0"/>
          <w:sz w:val="32"/>
          <w:szCs w:val="32"/>
        </w:rPr>
        <w:t>自由行可以到嚮往的地方，國內有許多名勝地和古蹟，</w:t>
      </w:r>
      <w:r>
        <w:rPr>
          <w:rFonts w:ascii="inherit" w:eastAsia="標楷體" w:hAnsi="inherit" w:cs="新細明體"/>
          <w:color w:val="000000"/>
          <w:kern w:val="0"/>
          <w:sz w:val="32"/>
          <w:szCs w:val="32"/>
        </w:rPr>
        <w:t>國內旅遊很方便，只要</w:t>
      </w:r>
      <w:r>
        <w:rPr>
          <w:rFonts w:ascii="inherit" w:eastAsia="標楷體" w:hAnsi="inherit" w:cs="新細明體" w:hint="eastAsia"/>
          <w:color w:val="000000"/>
          <w:kern w:val="0"/>
          <w:sz w:val="32"/>
          <w:szCs w:val="32"/>
        </w:rPr>
        <w:t>少許準備</w:t>
      </w:r>
      <w:r w:rsidR="00B85EEF">
        <w:rPr>
          <w:rFonts w:ascii="inherit" w:eastAsia="標楷體" w:hAnsi="inherit" w:cs="新細明體"/>
          <w:color w:val="000000"/>
          <w:kern w:val="0"/>
          <w:sz w:val="32"/>
          <w:szCs w:val="32"/>
        </w:rPr>
        <w:t>就可以成行，但最好有同伴</w:t>
      </w:r>
      <w:r w:rsidR="005F7126" w:rsidRPr="005F7126">
        <w:rPr>
          <w:rFonts w:ascii="inherit" w:eastAsia="標楷體" w:hAnsi="inherit" w:cs="新細明體"/>
          <w:color w:val="000000"/>
          <w:kern w:val="0"/>
          <w:sz w:val="32"/>
          <w:szCs w:val="32"/>
        </w:rPr>
        <w:t>互相照應。</w:t>
      </w:r>
    </w:p>
    <w:p w:rsidR="005F7126" w:rsidRPr="005F7126" w:rsidRDefault="005D321A" w:rsidP="005F7126">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hint="eastAsia"/>
          <w:color w:val="000000"/>
          <w:kern w:val="0"/>
          <w:sz w:val="32"/>
          <w:szCs w:val="32"/>
        </w:rPr>
        <w:t>近年來</w:t>
      </w:r>
      <w:r>
        <w:rPr>
          <w:rFonts w:ascii="inherit" w:eastAsia="標楷體" w:hAnsi="inherit" w:cs="新細明體"/>
          <w:color w:val="000000"/>
          <w:kern w:val="0"/>
          <w:sz w:val="32"/>
          <w:szCs w:val="32"/>
        </w:rPr>
        <w:t>有很多旅人</w:t>
      </w:r>
      <w:r>
        <w:rPr>
          <w:rFonts w:ascii="inherit" w:eastAsia="標楷體" w:hAnsi="inherit" w:cs="新細明體" w:hint="eastAsia"/>
          <w:color w:val="000000"/>
          <w:kern w:val="0"/>
          <w:sz w:val="32"/>
          <w:szCs w:val="32"/>
        </w:rPr>
        <w:t>前往中國</w:t>
      </w:r>
      <w:r>
        <w:rPr>
          <w:rFonts w:ascii="inherit" w:eastAsia="標楷體" w:hAnsi="inherit" w:cs="新細明體"/>
          <w:color w:val="000000"/>
          <w:kern w:val="0"/>
          <w:sz w:val="32"/>
          <w:szCs w:val="32"/>
        </w:rPr>
        <w:t>，使觀光事業蓬勃，食衣住行育樂各方面都有特色，我們不</w:t>
      </w:r>
      <w:r>
        <w:rPr>
          <w:rFonts w:ascii="inherit" w:eastAsia="標楷體" w:hAnsi="inherit" w:cs="新細明體" w:hint="eastAsia"/>
          <w:color w:val="000000"/>
          <w:kern w:val="0"/>
          <w:sz w:val="32"/>
          <w:szCs w:val="32"/>
        </w:rPr>
        <w:t>用</w:t>
      </w:r>
      <w:r w:rsidR="00B85EEF">
        <w:rPr>
          <w:rFonts w:ascii="inherit" w:eastAsia="標楷體" w:hAnsi="inherit" w:cs="新細明體"/>
          <w:color w:val="000000"/>
          <w:kern w:val="0"/>
          <w:sz w:val="32"/>
          <w:szCs w:val="32"/>
        </w:rPr>
        <w:t>和自己</w:t>
      </w:r>
      <w:r w:rsidR="005F7126" w:rsidRPr="005F7126">
        <w:rPr>
          <w:rFonts w:ascii="inherit" w:eastAsia="標楷體" w:hAnsi="inherit" w:cs="新細明體"/>
          <w:color w:val="000000"/>
          <w:kern w:val="0"/>
          <w:sz w:val="32"/>
          <w:szCs w:val="32"/>
        </w:rPr>
        <w:t>做比較</w:t>
      </w:r>
      <w:r>
        <w:rPr>
          <w:rFonts w:ascii="inherit" w:eastAsia="標楷體" w:hAnsi="inherit" w:cs="新細明體"/>
          <w:color w:val="000000"/>
          <w:kern w:val="0"/>
          <w:sz w:val="32"/>
          <w:szCs w:val="32"/>
        </w:rPr>
        <w:t>，要了解</w:t>
      </w:r>
      <w:r>
        <w:rPr>
          <w:rFonts w:ascii="inherit" w:eastAsia="標楷體" w:hAnsi="inherit" w:cs="新細明體" w:hint="eastAsia"/>
          <w:color w:val="000000"/>
          <w:kern w:val="0"/>
          <w:sz w:val="32"/>
          <w:szCs w:val="32"/>
        </w:rPr>
        <w:t>他者</w:t>
      </w:r>
      <w:r w:rsidR="00B85EEF">
        <w:rPr>
          <w:rFonts w:ascii="inherit" w:eastAsia="標楷體" w:hAnsi="inherit" w:cs="新細明體"/>
          <w:color w:val="000000"/>
          <w:kern w:val="0"/>
          <w:sz w:val="32"/>
          <w:szCs w:val="32"/>
        </w:rPr>
        <w:t>的生活，吸取</w:t>
      </w:r>
      <w:r>
        <w:rPr>
          <w:rFonts w:ascii="inherit" w:eastAsia="標楷體" w:hAnsi="inherit" w:cs="新細明體"/>
          <w:color w:val="000000"/>
          <w:kern w:val="0"/>
          <w:sz w:val="32"/>
          <w:szCs w:val="32"/>
        </w:rPr>
        <w:t>優點</w:t>
      </w:r>
      <w:r w:rsidR="005F7126" w:rsidRPr="005F7126">
        <w:rPr>
          <w:rFonts w:ascii="inherit" w:eastAsia="標楷體" w:hAnsi="inherit" w:cs="新細明體"/>
          <w:color w:val="000000"/>
          <w:kern w:val="0"/>
          <w:sz w:val="32"/>
          <w:szCs w:val="32"/>
        </w:rPr>
        <w:t>。</w:t>
      </w:r>
    </w:p>
    <w:p w:rsidR="005F7126" w:rsidRPr="005F7126" w:rsidRDefault="005D321A" w:rsidP="005F7126">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hint="eastAsia"/>
          <w:color w:val="000000"/>
          <w:kern w:val="0"/>
          <w:sz w:val="32"/>
          <w:szCs w:val="32"/>
        </w:rPr>
        <w:t>去</w:t>
      </w:r>
      <w:r>
        <w:rPr>
          <w:rFonts w:ascii="inherit" w:eastAsia="標楷體" w:hAnsi="inherit" w:cs="新細明體"/>
          <w:color w:val="000000"/>
          <w:kern w:val="0"/>
          <w:sz w:val="32"/>
          <w:szCs w:val="32"/>
        </w:rPr>
        <w:t>到</w:t>
      </w:r>
      <w:r>
        <w:rPr>
          <w:rFonts w:ascii="inherit" w:eastAsia="標楷體" w:hAnsi="inherit" w:cs="新細明體" w:hint="eastAsia"/>
          <w:color w:val="000000"/>
          <w:kern w:val="0"/>
          <w:sz w:val="32"/>
          <w:szCs w:val="32"/>
        </w:rPr>
        <w:t>發達</w:t>
      </w:r>
      <w:r>
        <w:rPr>
          <w:rFonts w:ascii="inherit" w:eastAsia="標楷體" w:hAnsi="inherit" w:cs="新細明體"/>
          <w:color w:val="000000"/>
          <w:kern w:val="0"/>
          <w:sz w:val="32"/>
          <w:szCs w:val="32"/>
        </w:rPr>
        <w:t>的國家</w:t>
      </w:r>
      <w:r>
        <w:rPr>
          <w:rFonts w:ascii="inherit" w:eastAsia="標楷體" w:hAnsi="inherit" w:cs="新細明體" w:hint="eastAsia"/>
          <w:color w:val="000000"/>
          <w:kern w:val="0"/>
          <w:sz w:val="32"/>
          <w:szCs w:val="32"/>
        </w:rPr>
        <w:t>可以輕鬆旅行</w:t>
      </w:r>
      <w:r>
        <w:rPr>
          <w:rFonts w:ascii="inherit" w:eastAsia="標楷體" w:hAnsi="inherit" w:cs="新細明體"/>
          <w:color w:val="000000"/>
          <w:kern w:val="0"/>
          <w:sz w:val="32"/>
          <w:szCs w:val="32"/>
        </w:rPr>
        <w:t>；到戰事頻仍的地方</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我們</w:t>
      </w:r>
      <w:r>
        <w:rPr>
          <w:rFonts w:ascii="inherit" w:eastAsia="標楷體" w:hAnsi="inherit" w:cs="新細明體" w:hint="eastAsia"/>
          <w:color w:val="000000"/>
          <w:kern w:val="0"/>
          <w:sz w:val="32"/>
          <w:szCs w:val="32"/>
        </w:rPr>
        <w:t>會感受</w:t>
      </w:r>
      <w:r w:rsidR="00B85EEF">
        <w:rPr>
          <w:rFonts w:ascii="inherit" w:eastAsia="標楷體" w:hAnsi="inherit" w:cs="新細明體"/>
          <w:color w:val="000000"/>
          <w:kern w:val="0"/>
          <w:sz w:val="32"/>
          <w:szCs w:val="32"/>
        </w:rPr>
        <w:t>和平的可貴。</w:t>
      </w:r>
    </w:p>
    <w:p w:rsidR="005F7126" w:rsidRPr="005F7126" w:rsidRDefault="00B85EEF" w:rsidP="005F7126">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喜歡出國的人，帶著健康的身體、愉快的心情和家人道別。旅行時</w:t>
      </w:r>
      <w:r w:rsidR="005D321A">
        <w:rPr>
          <w:rFonts w:ascii="inherit" w:eastAsia="標楷體" w:hAnsi="inherit" w:cs="新細明體" w:hint="eastAsia"/>
          <w:color w:val="000000"/>
          <w:kern w:val="0"/>
          <w:sz w:val="32"/>
          <w:szCs w:val="32"/>
        </w:rPr>
        <w:t>可以擷取</w:t>
      </w:r>
      <w:r w:rsidR="005D321A">
        <w:rPr>
          <w:rFonts w:ascii="inherit" w:eastAsia="標楷體" w:hAnsi="inherit" w:cs="新細明體"/>
          <w:color w:val="000000"/>
          <w:kern w:val="0"/>
          <w:sz w:val="32"/>
          <w:szCs w:val="32"/>
        </w:rPr>
        <w:t>好的畫面或紀錄難忘</w:t>
      </w:r>
      <w:r w:rsidR="005D321A">
        <w:rPr>
          <w:rFonts w:ascii="inherit" w:eastAsia="標楷體" w:hAnsi="inherit" w:cs="新細明體" w:hint="eastAsia"/>
          <w:color w:val="000000"/>
          <w:kern w:val="0"/>
          <w:sz w:val="32"/>
          <w:szCs w:val="32"/>
        </w:rPr>
        <w:t>之</w:t>
      </w:r>
      <w:r w:rsidR="005D321A">
        <w:rPr>
          <w:rFonts w:ascii="inherit" w:eastAsia="標楷體" w:hAnsi="inherit" w:cs="新細明體"/>
          <w:color w:val="000000"/>
          <w:kern w:val="0"/>
          <w:sz w:val="32"/>
          <w:szCs w:val="32"/>
        </w:rPr>
        <w:t>事。</w:t>
      </w:r>
      <w:r w:rsidR="00F84147">
        <w:rPr>
          <w:rFonts w:ascii="inherit" w:eastAsia="標楷體" w:hAnsi="inherit" w:cs="新細明體"/>
          <w:color w:val="000000"/>
          <w:kern w:val="0"/>
          <w:sz w:val="32"/>
          <w:szCs w:val="32"/>
        </w:rPr>
        <w:t>還可為親友帶些</w:t>
      </w:r>
      <w:r w:rsidR="005D321A">
        <w:rPr>
          <w:rFonts w:ascii="inherit" w:eastAsia="標楷體" w:hAnsi="inherit" w:cs="新細明體" w:hint="eastAsia"/>
          <w:color w:val="000000"/>
          <w:kern w:val="0"/>
          <w:sz w:val="32"/>
          <w:szCs w:val="32"/>
        </w:rPr>
        <w:t>紀念品</w:t>
      </w:r>
      <w:r w:rsidR="00F84147">
        <w:rPr>
          <w:rFonts w:ascii="inherit" w:eastAsia="標楷體" w:hAnsi="inherit" w:cs="新細明體"/>
          <w:color w:val="000000"/>
          <w:kern w:val="0"/>
          <w:sz w:val="32"/>
          <w:szCs w:val="32"/>
        </w:rPr>
        <w:t>，要記住各國的國情不同，有些</w:t>
      </w:r>
      <w:r w:rsidR="005F7126" w:rsidRPr="005F7126">
        <w:rPr>
          <w:rFonts w:ascii="inherit" w:eastAsia="標楷體" w:hAnsi="inherit" w:cs="新細明體"/>
          <w:color w:val="000000"/>
          <w:kern w:val="0"/>
          <w:sz w:val="32"/>
          <w:szCs w:val="32"/>
        </w:rPr>
        <w:t>避諱說什麼或做什麼，我們要尊重不可逾越。</w:t>
      </w:r>
    </w:p>
    <w:p w:rsidR="005F7126" w:rsidRDefault="005D321A" w:rsidP="005F7126">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sectPr w:rsidR="005F7126" w:rsidSect="005F7126">
          <w:type w:val="continuous"/>
          <w:pgSz w:w="23814" w:h="16839" w:orient="landscape" w:code="8"/>
          <w:pgMar w:top="1134" w:right="1474" w:bottom="1134" w:left="1474" w:header="851" w:footer="992" w:gutter="0"/>
          <w:cols w:num="2" w:space="1200"/>
          <w:docGrid w:type="lines" w:linePitch="360"/>
        </w:sectPr>
      </w:pPr>
      <w:r>
        <w:rPr>
          <w:rFonts w:ascii="inherit" w:eastAsia="標楷體" w:hAnsi="inherit" w:cs="新細明體" w:hint="eastAsia"/>
          <w:color w:val="000000"/>
          <w:kern w:val="0"/>
          <w:sz w:val="32"/>
          <w:szCs w:val="32"/>
        </w:rPr>
        <w:t>有空時</w:t>
      </w:r>
      <w:r>
        <w:rPr>
          <w:rFonts w:ascii="inherit" w:eastAsia="標楷體" w:hAnsi="inherit" w:cs="新細明體"/>
          <w:color w:val="000000"/>
          <w:kern w:val="0"/>
          <w:sz w:val="32"/>
          <w:szCs w:val="32"/>
        </w:rPr>
        <w:t>可以計劃去旅行。旅行也是教育，</w:t>
      </w:r>
      <w:r>
        <w:rPr>
          <w:rFonts w:ascii="inherit" w:eastAsia="標楷體" w:hAnsi="inherit" w:cs="新細明體" w:hint="eastAsia"/>
          <w:color w:val="000000"/>
          <w:kern w:val="0"/>
          <w:sz w:val="32"/>
          <w:szCs w:val="32"/>
        </w:rPr>
        <w:t>就像</w:t>
      </w:r>
      <w:r w:rsidR="005F7126" w:rsidRPr="005F7126">
        <w:rPr>
          <w:rFonts w:ascii="inherit" w:eastAsia="標楷體" w:hAnsi="inherit" w:cs="新細明體"/>
          <w:color w:val="000000"/>
          <w:kern w:val="0"/>
          <w:sz w:val="32"/>
          <w:szCs w:val="32"/>
        </w:rPr>
        <w:t>高中生畢業前學校會辦一次畢業旅行，</w:t>
      </w:r>
      <w:r>
        <w:rPr>
          <w:rFonts w:ascii="inherit" w:eastAsia="標楷體" w:hAnsi="inherit" w:cs="新細明體" w:hint="eastAsia"/>
          <w:color w:val="000000"/>
          <w:kern w:val="0"/>
          <w:sz w:val="32"/>
          <w:szCs w:val="32"/>
        </w:rPr>
        <w:t>正是</w:t>
      </w:r>
      <w:r w:rsidR="005F7126" w:rsidRPr="005F7126">
        <w:rPr>
          <w:rFonts w:ascii="inherit" w:eastAsia="標楷體" w:hAnsi="inherit" w:cs="新細明體"/>
          <w:color w:val="000000"/>
          <w:kern w:val="0"/>
          <w:sz w:val="32"/>
          <w:szCs w:val="32"/>
        </w:rPr>
        <w:t>「讀萬卷書，不如行萬里路。」</w:t>
      </w:r>
    </w:p>
    <w:bookmarkEnd w:id="0"/>
    <w:p w:rsidR="00466A97" w:rsidRPr="005F7126" w:rsidRDefault="00466A97" w:rsidP="005F7126">
      <w:pPr>
        <w:widowControl/>
        <w:spacing w:line="520" w:lineRule="atLeast"/>
        <w:jc w:val="both"/>
        <w:textAlignment w:val="baseline"/>
        <w:rPr>
          <w:rFonts w:ascii="inherit" w:eastAsia="標楷體" w:hAnsi="inherit" w:cs="新細明體" w:hint="eastAsia"/>
          <w:color w:val="000000"/>
          <w:kern w:val="0"/>
          <w:sz w:val="32"/>
          <w:szCs w:val="32"/>
        </w:rPr>
      </w:pPr>
    </w:p>
    <w:sectPr w:rsidR="00466A97" w:rsidRPr="005F7126" w:rsidSect="005F7126">
      <w:type w:val="continuous"/>
      <w:pgSz w:w="23814" w:h="16839" w:orient="landscape" w:code="8"/>
      <w:pgMar w:top="1134" w:right="1474" w:bottom="1134" w:left="147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21A" w:rsidRDefault="005D321A" w:rsidP="005D321A">
      <w:r>
        <w:separator/>
      </w:r>
    </w:p>
  </w:endnote>
  <w:endnote w:type="continuationSeparator" w:id="0">
    <w:p w:rsidR="005D321A" w:rsidRDefault="005D321A" w:rsidP="005D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21A" w:rsidRDefault="005D321A" w:rsidP="005D321A">
      <w:r>
        <w:separator/>
      </w:r>
    </w:p>
  </w:footnote>
  <w:footnote w:type="continuationSeparator" w:id="0">
    <w:p w:rsidR="005D321A" w:rsidRDefault="005D321A" w:rsidP="005D32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126"/>
    <w:rsid w:val="00025256"/>
    <w:rsid w:val="00466A97"/>
    <w:rsid w:val="005D321A"/>
    <w:rsid w:val="005F7126"/>
    <w:rsid w:val="00B85EEF"/>
    <w:rsid w:val="00F841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211E11-8919-433A-A7F4-C953D760F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5F7126"/>
    <w:pPr>
      <w:widowControl/>
      <w:spacing w:before="100" w:beforeAutospacing="1" w:after="100" w:afterAutospacing="1"/>
    </w:pPr>
    <w:rPr>
      <w:rFonts w:ascii="新細明體" w:hAnsi="新細明體" w:cs="新細明體"/>
      <w:kern w:val="0"/>
      <w:szCs w:val="24"/>
    </w:rPr>
  </w:style>
  <w:style w:type="paragraph" w:styleId="a3">
    <w:name w:val="header"/>
    <w:basedOn w:val="a"/>
    <w:link w:val="a4"/>
    <w:uiPriority w:val="99"/>
    <w:unhideWhenUsed/>
    <w:rsid w:val="005D321A"/>
    <w:pPr>
      <w:tabs>
        <w:tab w:val="center" w:pos="4153"/>
        <w:tab w:val="right" w:pos="8306"/>
      </w:tabs>
      <w:snapToGrid w:val="0"/>
    </w:pPr>
    <w:rPr>
      <w:sz w:val="20"/>
      <w:szCs w:val="20"/>
    </w:rPr>
  </w:style>
  <w:style w:type="character" w:customStyle="1" w:styleId="a4">
    <w:name w:val="頁首 字元"/>
    <w:basedOn w:val="a0"/>
    <w:link w:val="a3"/>
    <w:uiPriority w:val="99"/>
    <w:rsid w:val="005D321A"/>
    <w:rPr>
      <w:kern w:val="2"/>
    </w:rPr>
  </w:style>
  <w:style w:type="paragraph" w:styleId="a5">
    <w:name w:val="footer"/>
    <w:basedOn w:val="a"/>
    <w:link w:val="a6"/>
    <w:uiPriority w:val="99"/>
    <w:unhideWhenUsed/>
    <w:rsid w:val="005D321A"/>
    <w:pPr>
      <w:tabs>
        <w:tab w:val="center" w:pos="4153"/>
        <w:tab w:val="right" w:pos="8306"/>
      </w:tabs>
      <w:snapToGrid w:val="0"/>
    </w:pPr>
    <w:rPr>
      <w:sz w:val="20"/>
      <w:szCs w:val="20"/>
    </w:rPr>
  </w:style>
  <w:style w:type="character" w:customStyle="1" w:styleId="a6">
    <w:name w:val="頁尾 字元"/>
    <w:basedOn w:val="a0"/>
    <w:link w:val="a5"/>
    <w:uiPriority w:val="99"/>
    <w:rsid w:val="005D321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825714">
      <w:bodyDiv w:val="1"/>
      <w:marLeft w:val="0"/>
      <w:marRight w:val="0"/>
      <w:marTop w:val="0"/>
      <w:marBottom w:val="0"/>
      <w:divBdr>
        <w:top w:val="none" w:sz="0" w:space="0" w:color="auto"/>
        <w:left w:val="none" w:sz="0" w:space="0" w:color="auto"/>
        <w:bottom w:val="none" w:sz="0" w:space="0" w:color="auto"/>
        <w:right w:val="none" w:sz="0" w:space="0" w:color="auto"/>
      </w:divBdr>
      <w:divsChild>
        <w:div w:id="1361080422">
          <w:marLeft w:val="0"/>
          <w:marRight w:val="0"/>
          <w:marTop w:val="0"/>
          <w:marBottom w:val="450"/>
          <w:divBdr>
            <w:top w:val="none" w:sz="0" w:space="0" w:color="auto"/>
            <w:left w:val="none" w:sz="0" w:space="0" w:color="auto"/>
            <w:bottom w:val="none" w:sz="0" w:space="0" w:color="auto"/>
            <w:right w:val="none" w:sz="0" w:space="0" w:color="auto"/>
          </w:divBdr>
        </w:div>
      </w:divsChild>
    </w:div>
    <w:div w:id="928470468">
      <w:bodyDiv w:val="1"/>
      <w:marLeft w:val="0"/>
      <w:marRight w:val="0"/>
      <w:marTop w:val="0"/>
      <w:marBottom w:val="0"/>
      <w:divBdr>
        <w:top w:val="none" w:sz="0" w:space="0" w:color="auto"/>
        <w:left w:val="none" w:sz="0" w:space="0" w:color="auto"/>
        <w:bottom w:val="none" w:sz="0" w:space="0" w:color="auto"/>
        <w:right w:val="none" w:sz="0" w:space="0" w:color="auto"/>
      </w:divBdr>
      <w:divsChild>
        <w:div w:id="144203173">
          <w:marLeft w:val="0"/>
          <w:marRight w:val="540"/>
          <w:marTop w:val="0"/>
          <w:marBottom w:val="0"/>
          <w:divBdr>
            <w:top w:val="none" w:sz="0" w:space="0" w:color="auto"/>
            <w:left w:val="none" w:sz="0" w:space="0" w:color="auto"/>
            <w:bottom w:val="none" w:sz="0" w:space="0" w:color="auto"/>
            <w:right w:val="none" w:sz="0" w:space="0" w:color="auto"/>
          </w:divBdr>
        </w:div>
      </w:divsChild>
    </w:div>
    <w:div w:id="1331257362">
      <w:bodyDiv w:val="1"/>
      <w:marLeft w:val="0"/>
      <w:marRight w:val="0"/>
      <w:marTop w:val="0"/>
      <w:marBottom w:val="0"/>
      <w:divBdr>
        <w:top w:val="none" w:sz="0" w:space="0" w:color="auto"/>
        <w:left w:val="none" w:sz="0" w:space="0" w:color="auto"/>
        <w:bottom w:val="none" w:sz="0" w:space="0" w:color="auto"/>
        <w:right w:val="none" w:sz="0" w:space="0" w:color="auto"/>
      </w:divBdr>
      <w:divsChild>
        <w:div w:id="980504520">
          <w:marLeft w:val="0"/>
          <w:marRight w:val="540"/>
          <w:marTop w:val="0"/>
          <w:marBottom w:val="0"/>
          <w:divBdr>
            <w:top w:val="none" w:sz="0" w:space="0" w:color="auto"/>
            <w:left w:val="none" w:sz="0" w:space="0" w:color="auto"/>
            <w:bottom w:val="none" w:sz="0" w:space="0" w:color="auto"/>
            <w:right w:val="none" w:sz="0" w:space="0" w:color="auto"/>
          </w:divBdr>
        </w:div>
      </w:divsChild>
    </w:div>
    <w:div w:id="1501307729">
      <w:bodyDiv w:val="1"/>
      <w:marLeft w:val="0"/>
      <w:marRight w:val="0"/>
      <w:marTop w:val="0"/>
      <w:marBottom w:val="0"/>
      <w:divBdr>
        <w:top w:val="none" w:sz="0" w:space="0" w:color="auto"/>
        <w:left w:val="none" w:sz="0" w:space="0" w:color="auto"/>
        <w:bottom w:val="none" w:sz="0" w:space="0" w:color="auto"/>
        <w:right w:val="none" w:sz="0" w:space="0" w:color="auto"/>
      </w:divBdr>
      <w:divsChild>
        <w:div w:id="287080409">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536</Words>
  <Characters>3060</Characters>
  <Application>Microsoft Office Word</Application>
  <DocSecurity>0</DocSecurity>
  <Lines>25</Lines>
  <Paragraphs>7</Paragraphs>
  <ScaleCrop>false</ScaleCrop>
  <Company/>
  <LinksUpToDate>false</LinksUpToDate>
  <CharactersWithSpaces>3589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方流</cp:lastModifiedBy>
  <cp:revision>4</cp:revision>
  <dcterms:created xsi:type="dcterms:W3CDTF">2018-02-23T06:29:00Z</dcterms:created>
  <dcterms:modified xsi:type="dcterms:W3CDTF">2018-03-16T15:13:00Z</dcterms:modified>
</cp:coreProperties>
</file>